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77" w:rsidRPr="001C3877" w:rsidRDefault="001C3877" w:rsidP="001C3877">
      <w:pPr>
        <w:ind w:firstLine="709"/>
        <w:jc w:val="both"/>
        <w:rPr>
          <w:sz w:val="28"/>
          <w:szCs w:val="28"/>
        </w:rPr>
      </w:pPr>
      <w:r w:rsidRPr="001C3877">
        <w:rPr>
          <w:sz w:val="28"/>
          <w:szCs w:val="28"/>
        </w:rPr>
        <w:t>Е. О. СЕЛИВАНОВА, аспирант</w:t>
      </w:r>
      <w:r w:rsidR="00FB4B15">
        <w:rPr>
          <w:sz w:val="28"/>
          <w:szCs w:val="28"/>
        </w:rPr>
        <w:t xml:space="preserve"> (2 год обучения). </w:t>
      </w:r>
      <w:proofErr w:type="gramStart"/>
      <w:r w:rsidR="00FB4B15">
        <w:rPr>
          <w:sz w:val="28"/>
          <w:szCs w:val="28"/>
        </w:rPr>
        <w:t>Рук.:</w:t>
      </w:r>
      <w:proofErr w:type="gramEnd"/>
      <w:r w:rsidR="00FB4B15">
        <w:rPr>
          <w:sz w:val="28"/>
          <w:szCs w:val="28"/>
        </w:rPr>
        <w:t xml:space="preserve"> к.т.н., доцент каф. «Мосты и транспортные тоннели» Смердов </w:t>
      </w:r>
      <w:proofErr w:type="spellStart"/>
      <w:r w:rsidR="00FB4B15">
        <w:rPr>
          <w:sz w:val="28"/>
          <w:szCs w:val="28"/>
        </w:rPr>
        <w:t>Д.Н</w:t>
      </w:r>
      <w:proofErr w:type="spellEnd"/>
      <w:r w:rsidR="00FB4B15">
        <w:rPr>
          <w:sz w:val="28"/>
          <w:szCs w:val="28"/>
        </w:rPr>
        <w:t>.</w:t>
      </w:r>
    </w:p>
    <w:p w:rsidR="001C3877" w:rsidRPr="001C3877" w:rsidRDefault="001C3877" w:rsidP="001C3877">
      <w:pPr>
        <w:ind w:firstLine="709"/>
        <w:jc w:val="center"/>
        <w:rPr>
          <w:sz w:val="28"/>
          <w:szCs w:val="28"/>
          <w:u w:val="single"/>
        </w:rPr>
      </w:pPr>
      <w:r w:rsidRPr="001C3877">
        <w:rPr>
          <w:sz w:val="28"/>
          <w:szCs w:val="28"/>
          <w:u w:val="single"/>
        </w:rPr>
        <w:t>Применение композитной арматуры для армирования бетонных и железобетонных конструкций</w:t>
      </w:r>
    </w:p>
    <w:p w:rsidR="001C3877" w:rsidRPr="001C3877" w:rsidRDefault="001C3877" w:rsidP="001C3877">
      <w:pPr>
        <w:ind w:firstLine="709"/>
        <w:jc w:val="both"/>
        <w:rPr>
          <w:sz w:val="28"/>
          <w:szCs w:val="28"/>
        </w:rPr>
      </w:pPr>
      <w:r w:rsidRPr="001C387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3877">
        <w:rPr>
          <w:sz w:val="28"/>
          <w:szCs w:val="28"/>
        </w:rPr>
        <w:t>рубежом</w:t>
      </w:r>
      <w:bookmarkStart w:id="0" w:name="_GoBack"/>
      <w:bookmarkEnd w:id="0"/>
      <w:r w:rsidRPr="001C3877">
        <w:rPr>
          <w:sz w:val="28"/>
          <w:szCs w:val="28"/>
        </w:rPr>
        <w:t xml:space="preserve"> впервые композиционная арматура для армирования бетонных конструкций была применена в 70-х годах ХХ века.  В Германии в начале 80-х годов стеклопластиковую арматуру стали применять для армирования бетонных мостов. В конце 80-х годов в Японии были построены мосты, в конструкции которых применена </w:t>
      </w:r>
      <w:proofErr w:type="spellStart"/>
      <w:r w:rsidRPr="001C3877">
        <w:rPr>
          <w:sz w:val="28"/>
          <w:szCs w:val="28"/>
        </w:rPr>
        <w:t>преднапряженная</w:t>
      </w:r>
      <w:proofErr w:type="spellEnd"/>
      <w:r w:rsidRPr="001C3877">
        <w:rPr>
          <w:sz w:val="28"/>
          <w:szCs w:val="28"/>
        </w:rPr>
        <w:t xml:space="preserve"> стеклопластиковая и </w:t>
      </w:r>
      <w:proofErr w:type="spellStart"/>
      <w:r w:rsidRPr="001C3877">
        <w:rPr>
          <w:sz w:val="28"/>
          <w:szCs w:val="28"/>
        </w:rPr>
        <w:t>углепластиковая</w:t>
      </w:r>
      <w:proofErr w:type="spellEnd"/>
      <w:r w:rsidRPr="001C3877">
        <w:rPr>
          <w:sz w:val="28"/>
          <w:szCs w:val="28"/>
        </w:rPr>
        <w:t xml:space="preserve"> арматура [5, 7].</w:t>
      </w:r>
    </w:p>
    <w:p w:rsidR="001C3877" w:rsidRPr="001C3877" w:rsidRDefault="001C3877" w:rsidP="001C3877">
      <w:pPr>
        <w:ind w:firstLine="709"/>
        <w:jc w:val="both"/>
        <w:rPr>
          <w:sz w:val="28"/>
          <w:szCs w:val="28"/>
        </w:rPr>
      </w:pPr>
      <w:r w:rsidRPr="001C3877">
        <w:rPr>
          <w:sz w:val="28"/>
          <w:szCs w:val="28"/>
        </w:rPr>
        <w:t xml:space="preserve">Первое использование железобетона зафиксировано в начале </w:t>
      </w:r>
      <w:proofErr w:type="spellStart"/>
      <w:r w:rsidRPr="001C3877">
        <w:rPr>
          <w:sz w:val="28"/>
          <w:szCs w:val="28"/>
        </w:rPr>
        <w:t>XIX</w:t>
      </w:r>
      <w:proofErr w:type="spellEnd"/>
      <w:r w:rsidRPr="001C3877">
        <w:rPr>
          <w:sz w:val="28"/>
          <w:szCs w:val="28"/>
        </w:rPr>
        <w:t xml:space="preserve"> века при строительстве Царскосельского дворца. В 1886 г. в США П. Джексон подал заявку на патент на использование </w:t>
      </w:r>
      <w:proofErr w:type="spellStart"/>
      <w:r w:rsidRPr="001C3877">
        <w:rPr>
          <w:sz w:val="28"/>
          <w:szCs w:val="28"/>
        </w:rPr>
        <w:t>преднапряжения</w:t>
      </w:r>
      <w:proofErr w:type="spellEnd"/>
      <w:r w:rsidRPr="001C3877">
        <w:rPr>
          <w:sz w:val="28"/>
          <w:szCs w:val="28"/>
        </w:rPr>
        <w:t xml:space="preserve"> арматуры при строительстве мостов. В 1891 г. в России проф</w:t>
      </w:r>
      <w:r>
        <w:rPr>
          <w:sz w:val="28"/>
          <w:szCs w:val="28"/>
        </w:rPr>
        <w:t>.</w:t>
      </w:r>
      <w:r w:rsidRPr="001C3877">
        <w:rPr>
          <w:sz w:val="28"/>
          <w:szCs w:val="28"/>
        </w:rPr>
        <w:t xml:space="preserve"> Н. А. </w:t>
      </w:r>
      <w:proofErr w:type="spellStart"/>
      <w:proofErr w:type="gramStart"/>
      <w:r w:rsidRPr="001C3877">
        <w:rPr>
          <w:sz w:val="28"/>
          <w:szCs w:val="28"/>
        </w:rPr>
        <w:t>Белелюбский</w:t>
      </w:r>
      <w:proofErr w:type="spellEnd"/>
      <w:r w:rsidRPr="001C3877">
        <w:rPr>
          <w:sz w:val="28"/>
          <w:szCs w:val="28"/>
        </w:rPr>
        <w:t xml:space="preserve">  провел</w:t>
      </w:r>
      <w:proofErr w:type="gramEnd"/>
      <w:r w:rsidRPr="001C3877">
        <w:rPr>
          <w:sz w:val="28"/>
          <w:szCs w:val="28"/>
        </w:rPr>
        <w:t xml:space="preserve"> широкомасштабные исследования железобетонных плит и балок мостов.  В 1899 г. инженерный совет министерства официально разрешает применять железобетон в России. Первые нормы по проектированию и применению железобетонных конструкций появились в 1904 г. в Германии и Швеции, 1906 г. во Франции, 1908 г. в России [6]. </w:t>
      </w:r>
    </w:p>
    <w:p w:rsidR="001C3877" w:rsidRPr="001C3877" w:rsidRDefault="001C3877" w:rsidP="001C3877">
      <w:pPr>
        <w:ind w:firstLine="709"/>
        <w:jc w:val="both"/>
        <w:rPr>
          <w:sz w:val="28"/>
          <w:szCs w:val="28"/>
        </w:rPr>
      </w:pPr>
      <w:r w:rsidRPr="001C3877">
        <w:rPr>
          <w:sz w:val="28"/>
          <w:szCs w:val="28"/>
        </w:rPr>
        <w:t>Железобетон – это материал, сочетающий стальную арматуру и бетон, работающих в конструкции совместно. Основа совместной работы обоих материалов – наличие сцепления между ними. Идея создания железобетона состоит в том, чтобы в железобетонных конструкциях использовать бетон преимущественно в работе на сжатие, а арматуру – в работе на растяжение [4].</w:t>
      </w:r>
    </w:p>
    <w:p w:rsidR="001C3877" w:rsidRPr="001C3877" w:rsidRDefault="001C3877" w:rsidP="001C3877">
      <w:pPr>
        <w:ind w:firstLine="709"/>
        <w:jc w:val="both"/>
        <w:rPr>
          <w:sz w:val="28"/>
          <w:szCs w:val="28"/>
        </w:rPr>
      </w:pPr>
      <w:r w:rsidRPr="001C3877">
        <w:rPr>
          <w:sz w:val="28"/>
          <w:szCs w:val="28"/>
        </w:rPr>
        <w:t>В России железобетонные элементы принято рассчитывать: по первой и второй группе предельных состояний: по несущей способности (прочность, устойчивость, усталостное разрушение); по пригодности к нормальной эксплуатации (</w:t>
      </w:r>
      <w:proofErr w:type="spellStart"/>
      <w:r w:rsidRPr="001C3877">
        <w:rPr>
          <w:sz w:val="28"/>
          <w:szCs w:val="28"/>
        </w:rPr>
        <w:t>трещиностойкость</w:t>
      </w:r>
      <w:proofErr w:type="spellEnd"/>
      <w:r w:rsidRPr="001C3877">
        <w:rPr>
          <w:sz w:val="28"/>
          <w:szCs w:val="28"/>
        </w:rPr>
        <w:t>, чрезмерные прогибы и перемещения).</w:t>
      </w:r>
    </w:p>
    <w:p w:rsidR="001C3877" w:rsidRPr="001C3877" w:rsidRDefault="001C3877" w:rsidP="001C3877">
      <w:pPr>
        <w:ind w:firstLine="709"/>
        <w:jc w:val="both"/>
        <w:rPr>
          <w:sz w:val="28"/>
          <w:szCs w:val="28"/>
        </w:rPr>
      </w:pPr>
      <w:r w:rsidRPr="001C3877">
        <w:rPr>
          <w:sz w:val="28"/>
          <w:szCs w:val="28"/>
        </w:rPr>
        <w:t>Как показывает опыт эксплуатации сооружений, большинство дефектов железобетонных конструкции связаны с невозможностью металлической арматуры, противостоять влажным и агрессивным средам. Замена стальной арматуры на композитную исключает повреждение бетона из-за коррозии стали, и позволяет сохранить качество и внешний вид конструкций в процессе эксплуатации. Преимущества композитной арматуры перед металлической: выше прочность; больший модуль упругости; меньший удельный вес; возможность использования профилей меньших размеров; выше стойкость к химическому воздействию кислот, щелочей, морской воды; повышение надежности и долговечности сооружаемых конструкций; возможность проведения монтажных работ без привлечения тяжелой строительной техники.</w:t>
      </w:r>
    </w:p>
    <w:p w:rsidR="001C3877" w:rsidRPr="001C3877" w:rsidRDefault="001C3877" w:rsidP="001C3877">
      <w:pPr>
        <w:ind w:firstLine="709"/>
        <w:jc w:val="both"/>
        <w:rPr>
          <w:sz w:val="28"/>
          <w:szCs w:val="28"/>
        </w:rPr>
      </w:pPr>
      <w:r w:rsidRPr="001C3877">
        <w:rPr>
          <w:sz w:val="28"/>
          <w:szCs w:val="28"/>
        </w:rPr>
        <w:t xml:space="preserve">В настоящее время стоит обратить внимание использование композитной арматуры при армировании конструкций. Арматура воспринимает растягивающие усилия (при изгибе, внецентренном сжатии, центральном и внецентренном растяжении), а также усадочные и температурные напряжения в элементах конструкций. На сегодняшний день возможно изготовление стеклопластиковой арматуры диаметром от 3 до 20 </w:t>
      </w:r>
      <w:proofErr w:type="gramStart"/>
      <w:r w:rsidRPr="001C3877">
        <w:rPr>
          <w:sz w:val="28"/>
          <w:szCs w:val="28"/>
        </w:rPr>
        <w:t xml:space="preserve">мм,  </w:t>
      </w:r>
      <w:proofErr w:type="spellStart"/>
      <w:r w:rsidRPr="001C3877">
        <w:rPr>
          <w:sz w:val="28"/>
          <w:szCs w:val="28"/>
        </w:rPr>
        <w:t>базальтопластиковой</w:t>
      </w:r>
      <w:proofErr w:type="spellEnd"/>
      <w:proofErr w:type="gramEnd"/>
      <w:r w:rsidRPr="001C3877">
        <w:rPr>
          <w:sz w:val="28"/>
          <w:szCs w:val="28"/>
        </w:rPr>
        <w:t xml:space="preserve"> и </w:t>
      </w:r>
      <w:proofErr w:type="spellStart"/>
      <w:r w:rsidRPr="001C3877">
        <w:rPr>
          <w:sz w:val="28"/>
          <w:szCs w:val="28"/>
        </w:rPr>
        <w:t>углепластиковой</w:t>
      </w:r>
      <w:proofErr w:type="spellEnd"/>
      <w:r w:rsidRPr="001C3877">
        <w:rPr>
          <w:sz w:val="28"/>
          <w:szCs w:val="28"/>
        </w:rPr>
        <w:t xml:space="preserve"> – от 2 до 32 мм.</w:t>
      </w:r>
    </w:p>
    <w:p w:rsidR="001C3877" w:rsidRPr="001C3877" w:rsidRDefault="001C3877" w:rsidP="001C3877">
      <w:pPr>
        <w:ind w:firstLine="709"/>
        <w:jc w:val="both"/>
        <w:rPr>
          <w:sz w:val="28"/>
          <w:szCs w:val="28"/>
        </w:rPr>
      </w:pPr>
      <w:r w:rsidRPr="001C3877">
        <w:rPr>
          <w:sz w:val="28"/>
          <w:szCs w:val="28"/>
        </w:rPr>
        <w:t xml:space="preserve">В 2013 году в открытом доступе появился проект СП «Конструкция из бетона с композитной неметаллической арматурой. Правила проектирования». Нормы </w:t>
      </w:r>
      <w:r w:rsidRPr="001C3877">
        <w:rPr>
          <w:sz w:val="28"/>
          <w:szCs w:val="28"/>
        </w:rPr>
        <w:lastRenderedPageBreak/>
        <w:t xml:space="preserve">распространяется на проектирование конструкций из бетона зданий и сооружений различного назначения, армированных неметаллической композитной арматурой на основе углеродных, </w:t>
      </w:r>
      <w:proofErr w:type="spellStart"/>
      <w:r w:rsidRPr="001C3877">
        <w:rPr>
          <w:sz w:val="28"/>
          <w:szCs w:val="28"/>
        </w:rPr>
        <w:t>арамидных</w:t>
      </w:r>
      <w:proofErr w:type="spellEnd"/>
      <w:r w:rsidRPr="001C3877">
        <w:rPr>
          <w:sz w:val="28"/>
          <w:szCs w:val="28"/>
        </w:rPr>
        <w:t xml:space="preserve">, базальтовых или стеклянных волокон. Особое внимание стоит обратить на нормативные и расчетные значения прочностных и </w:t>
      </w:r>
      <w:proofErr w:type="spellStart"/>
      <w:r w:rsidRPr="001C3877">
        <w:rPr>
          <w:sz w:val="28"/>
          <w:szCs w:val="28"/>
        </w:rPr>
        <w:t>деформативных</w:t>
      </w:r>
      <w:proofErr w:type="spellEnd"/>
      <w:r w:rsidRPr="001C3877">
        <w:rPr>
          <w:sz w:val="28"/>
          <w:szCs w:val="28"/>
        </w:rPr>
        <w:t xml:space="preserve"> характеристик композитной арматуры.</w:t>
      </w:r>
    </w:p>
    <w:p w:rsidR="001C3877" w:rsidRPr="001C3877" w:rsidRDefault="001C3877" w:rsidP="001C3877">
      <w:pPr>
        <w:ind w:firstLine="709"/>
        <w:jc w:val="both"/>
        <w:rPr>
          <w:sz w:val="28"/>
          <w:szCs w:val="28"/>
        </w:rPr>
      </w:pPr>
      <w:r w:rsidRPr="001C3877">
        <w:rPr>
          <w:sz w:val="28"/>
          <w:szCs w:val="28"/>
        </w:rPr>
        <w:t xml:space="preserve"> В п. </w:t>
      </w:r>
      <w:proofErr w:type="gramStart"/>
      <w:r w:rsidRPr="001C3877">
        <w:rPr>
          <w:sz w:val="28"/>
          <w:szCs w:val="28"/>
        </w:rPr>
        <w:t>5.2.4  говорится</w:t>
      </w:r>
      <w:proofErr w:type="gramEnd"/>
      <w:r w:rsidRPr="001C3877">
        <w:rPr>
          <w:sz w:val="28"/>
          <w:szCs w:val="28"/>
        </w:rPr>
        <w:t xml:space="preserve">: «Нормативные значения прочностных и деформационных характеристик неметаллической композитной арматуры различных видов должны быть не ниже значений, указанных  в таблице»: </w:t>
      </w:r>
    </w:p>
    <w:p w:rsidR="001C3877" w:rsidRPr="001C3877" w:rsidRDefault="001C3877" w:rsidP="001C3877">
      <w:pPr>
        <w:ind w:firstLine="709"/>
        <w:jc w:val="both"/>
        <w:rPr>
          <w:sz w:val="28"/>
          <w:szCs w:val="28"/>
        </w:rPr>
      </w:pPr>
    </w:p>
    <w:p w:rsidR="001C3877" w:rsidRPr="001C3877" w:rsidRDefault="001C3877" w:rsidP="001C3877">
      <w:pPr>
        <w:ind w:firstLine="709"/>
        <w:jc w:val="both"/>
        <w:rPr>
          <w:sz w:val="28"/>
          <w:szCs w:val="28"/>
        </w:rPr>
      </w:pPr>
      <w:r w:rsidRPr="001C3877">
        <w:rPr>
          <w:sz w:val="28"/>
          <w:szCs w:val="28"/>
        </w:rPr>
        <w:t>Наименование показателя</w:t>
      </w:r>
      <w:r w:rsidRPr="001C3877">
        <w:rPr>
          <w:sz w:val="28"/>
          <w:szCs w:val="28"/>
        </w:rPr>
        <w:tab/>
        <w:t>Единица измерения</w:t>
      </w:r>
      <w:r w:rsidRPr="001C3877">
        <w:rPr>
          <w:sz w:val="28"/>
          <w:szCs w:val="28"/>
        </w:rPr>
        <w:tab/>
      </w:r>
      <w:proofErr w:type="spellStart"/>
      <w:r w:rsidRPr="001C3877">
        <w:rPr>
          <w:sz w:val="28"/>
          <w:szCs w:val="28"/>
        </w:rPr>
        <w:t>АНК</w:t>
      </w:r>
      <w:proofErr w:type="spellEnd"/>
      <w:r w:rsidRPr="001C3877">
        <w:rPr>
          <w:sz w:val="28"/>
          <w:szCs w:val="28"/>
        </w:rPr>
        <w:t>-С</w:t>
      </w:r>
      <w:r w:rsidRPr="001C3877">
        <w:rPr>
          <w:sz w:val="28"/>
          <w:szCs w:val="28"/>
        </w:rPr>
        <w:tab/>
      </w:r>
      <w:proofErr w:type="spellStart"/>
      <w:r w:rsidRPr="001C3877">
        <w:rPr>
          <w:sz w:val="28"/>
          <w:szCs w:val="28"/>
        </w:rPr>
        <w:t>АНК</w:t>
      </w:r>
      <w:proofErr w:type="spellEnd"/>
      <w:r w:rsidRPr="001C3877">
        <w:rPr>
          <w:sz w:val="28"/>
          <w:szCs w:val="28"/>
        </w:rPr>
        <w:t>-Б</w:t>
      </w:r>
      <w:r w:rsidRPr="001C3877">
        <w:rPr>
          <w:sz w:val="28"/>
          <w:szCs w:val="28"/>
        </w:rPr>
        <w:tab/>
      </w:r>
      <w:proofErr w:type="spellStart"/>
      <w:proofErr w:type="gramStart"/>
      <w:r w:rsidRPr="001C3877">
        <w:rPr>
          <w:sz w:val="28"/>
          <w:szCs w:val="28"/>
        </w:rPr>
        <w:t>АНК</w:t>
      </w:r>
      <w:proofErr w:type="spellEnd"/>
      <w:r w:rsidRPr="001C3877">
        <w:rPr>
          <w:sz w:val="28"/>
          <w:szCs w:val="28"/>
        </w:rPr>
        <w:t>-У</w:t>
      </w:r>
      <w:proofErr w:type="gramEnd"/>
      <w:r w:rsidRPr="001C3877">
        <w:rPr>
          <w:sz w:val="28"/>
          <w:szCs w:val="28"/>
        </w:rPr>
        <w:tab/>
      </w:r>
      <w:proofErr w:type="spellStart"/>
      <w:r w:rsidRPr="001C3877">
        <w:rPr>
          <w:sz w:val="28"/>
          <w:szCs w:val="28"/>
        </w:rPr>
        <w:t>АНК</w:t>
      </w:r>
      <w:proofErr w:type="spellEnd"/>
      <w:r w:rsidRPr="001C3877">
        <w:rPr>
          <w:sz w:val="28"/>
          <w:szCs w:val="28"/>
        </w:rPr>
        <w:t>-А</w:t>
      </w:r>
      <w:r w:rsidRPr="001C3877">
        <w:rPr>
          <w:sz w:val="28"/>
          <w:szCs w:val="28"/>
        </w:rPr>
        <w:tab/>
      </w:r>
      <w:proofErr w:type="spellStart"/>
      <w:r w:rsidRPr="001C3877">
        <w:rPr>
          <w:sz w:val="28"/>
          <w:szCs w:val="28"/>
        </w:rPr>
        <w:t>АНК</w:t>
      </w:r>
      <w:proofErr w:type="spellEnd"/>
      <w:r w:rsidRPr="001C3877">
        <w:rPr>
          <w:sz w:val="28"/>
          <w:szCs w:val="28"/>
        </w:rPr>
        <w:t>-Г</w:t>
      </w:r>
    </w:p>
    <w:p w:rsidR="001C3877" w:rsidRPr="001C3877" w:rsidRDefault="001C3877" w:rsidP="001C3877">
      <w:pPr>
        <w:ind w:firstLine="709"/>
        <w:jc w:val="both"/>
        <w:rPr>
          <w:sz w:val="28"/>
          <w:szCs w:val="28"/>
        </w:rPr>
      </w:pPr>
      <w:r w:rsidRPr="001C3877">
        <w:rPr>
          <w:sz w:val="28"/>
          <w:szCs w:val="28"/>
        </w:rPr>
        <w:t xml:space="preserve">Предел прочности при растяжении, </w:t>
      </w:r>
      <w:r w:rsidRPr="001C3877">
        <w:rPr>
          <w:sz w:val="28"/>
          <w:szCs w:val="28"/>
        </w:rPr>
        <w:tab/>
        <w:t>МПа</w:t>
      </w:r>
      <w:r w:rsidRPr="001C3877">
        <w:rPr>
          <w:sz w:val="28"/>
          <w:szCs w:val="28"/>
        </w:rPr>
        <w:tab/>
        <w:t>800</w:t>
      </w:r>
      <w:r w:rsidRPr="001C3877">
        <w:rPr>
          <w:sz w:val="28"/>
          <w:szCs w:val="28"/>
        </w:rPr>
        <w:tab/>
        <w:t>900</w:t>
      </w:r>
      <w:r w:rsidRPr="001C3877">
        <w:rPr>
          <w:sz w:val="28"/>
          <w:szCs w:val="28"/>
        </w:rPr>
        <w:tab/>
        <w:t>1600</w:t>
      </w:r>
      <w:r w:rsidRPr="001C3877">
        <w:rPr>
          <w:sz w:val="28"/>
          <w:szCs w:val="28"/>
        </w:rPr>
        <w:tab/>
        <w:t>1400</w:t>
      </w:r>
      <w:r w:rsidRPr="001C3877">
        <w:rPr>
          <w:sz w:val="28"/>
          <w:szCs w:val="28"/>
        </w:rPr>
        <w:tab/>
        <w:t>1000</w:t>
      </w:r>
    </w:p>
    <w:p w:rsidR="001C3877" w:rsidRPr="001C3877" w:rsidRDefault="001C3877" w:rsidP="001C3877">
      <w:pPr>
        <w:ind w:firstLine="709"/>
        <w:jc w:val="both"/>
        <w:rPr>
          <w:sz w:val="28"/>
          <w:szCs w:val="28"/>
        </w:rPr>
      </w:pPr>
      <w:r w:rsidRPr="001C3877">
        <w:rPr>
          <w:sz w:val="28"/>
          <w:szCs w:val="28"/>
        </w:rPr>
        <w:t xml:space="preserve">Модуль упругости при растяжении, </w:t>
      </w:r>
      <w:r w:rsidRPr="001C3877">
        <w:rPr>
          <w:sz w:val="28"/>
          <w:szCs w:val="28"/>
        </w:rPr>
        <w:tab/>
        <w:t>ГПа</w:t>
      </w:r>
      <w:r w:rsidRPr="001C3877">
        <w:rPr>
          <w:sz w:val="28"/>
          <w:szCs w:val="28"/>
        </w:rPr>
        <w:tab/>
        <w:t>50</w:t>
      </w:r>
      <w:r w:rsidRPr="001C3877">
        <w:rPr>
          <w:sz w:val="28"/>
          <w:szCs w:val="28"/>
        </w:rPr>
        <w:tab/>
        <w:t>50</w:t>
      </w:r>
      <w:r w:rsidRPr="001C3877">
        <w:rPr>
          <w:sz w:val="28"/>
          <w:szCs w:val="28"/>
        </w:rPr>
        <w:tab/>
        <w:t>140</w:t>
      </w:r>
      <w:r w:rsidRPr="001C3877">
        <w:rPr>
          <w:sz w:val="28"/>
          <w:szCs w:val="28"/>
        </w:rPr>
        <w:tab/>
        <w:t>70</w:t>
      </w:r>
      <w:r w:rsidRPr="001C3877">
        <w:rPr>
          <w:sz w:val="28"/>
          <w:szCs w:val="28"/>
        </w:rPr>
        <w:tab/>
        <w:t>100</w:t>
      </w:r>
    </w:p>
    <w:p w:rsidR="001C3877" w:rsidRPr="001C3877" w:rsidRDefault="001C3877" w:rsidP="001C3877">
      <w:pPr>
        <w:ind w:firstLine="709"/>
        <w:jc w:val="both"/>
        <w:rPr>
          <w:sz w:val="28"/>
          <w:szCs w:val="28"/>
        </w:rPr>
      </w:pPr>
      <w:r w:rsidRPr="001C3877">
        <w:rPr>
          <w:sz w:val="28"/>
          <w:szCs w:val="28"/>
        </w:rPr>
        <w:t xml:space="preserve">Отсюда следует, что на сегодняшний день отсутствуют сведения об прочностных и </w:t>
      </w:r>
      <w:proofErr w:type="spellStart"/>
      <w:r w:rsidRPr="001C3877">
        <w:rPr>
          <w:sz w:val="28"/>
          <w:szCs w:val="28"/>
        </w:rPr>
        <w:t>деформативных</w:t>
      </w:r>
      <w:proofErr w:type="spellEnd"/>
      <w:r w:rsidRPr="001C3877">
        <w:rPr>
          <w:sz w:val="28"/>
          <w:szCs w:val="28"/>
        </w:rPr>
        <w:t xml:space="preserve"> характеристиках. В расчетах должны быть учтены значения с заданной обеспеченностью.</w:t>
      </w:r>
    </w:p>
    <w:p w:rsidR="001C3877" w:rsidRPr="001C3877" w:rsidRDefault="001C3877" w:rsidP="001C3877">
      <w:pPr>
        <w:ind w:firstLine="709"/>
        <w:jc w:val="both"/>
        <w:rPr>
          <w:sz w:val="28"/>
          <w:szCs w:val="28"/>
        </w:rPr>
      </w:pPr>
      <w:r w:rsidRPr="001C3877">
        <w:rPr>
          <w:sz w:val="28"/>
          <w:szCs w:val="28"/>
        </w:rPr>
        <w:t xml:space="preserve">Для уточнения расчетных значений прочности композитной арматуры необходимо выявить основные параметры распределения их прочностных характеристик и на этом основании назначить соответствующие коэффициенты надежности по материалу. Чтобы назначить расчетные прочностные и </w:t>
      </w:r>
      <w:proofErr w:type="spellStart"/>
      <w:r w:rsidRPr="001C3877">
        <w:rPr>
          <w:sz w:val="28"/>
          <w:szCs w:val="28"/>
        </w:rPr>
        <w:t>деформативные</w:t>
      </w:r>
      <w:proofErr w:type="spellEnd"/>
      <w:r w:rsidRPr="001C3877">
        <w:rPr>
          <w:sz w:val="28"/>
          <w:szCs w:val="28"/>
        </w:rPr>
        <w:t xml:space="preserve"> характеристики необходимо провести испытания полимерной композитной арматуры на прочность при растяжении.</w:t>
      </w:r>
    </w:p>
    <w:p w:rsidR="001C3877" w:rsidRPr="001C3877" w:rsidRDefault="001C3877" w:rsidP="001C3877">
      <w:pPr>
        <w:ind w:firstLine="709"/>
        <w:jc w:val="both"/>
        <w:rPr>
          <w:sz w:val="28"/>
          <w:szCs w:val="28"/>
        </w:rPr>
      </w:pPr>
      <w:r w:rsidRPr="001C3877">
        <w:rPr>
          <w:sz w:val="28"/>
          <w:szCs w:val="28"/>
        </w:rPr>
        <w:t>Прочность композиционной арматуры должна подчиняться нормальному закону распределения. За нормативное сопротивление растяжению должен приниматься предел прочности при разрыве. Коэффициент γ</w:t>
      </w:r>
      <w:r>
        <w:rPr>
          <w:sz w:val="28"/>
          <w:szCs w:val="28"/>
          <w:vertAlign w:val="subscript"/>
          <w:lang w:val="en-US"/>
        </w:rPr>
        <w:t>n</w:t>
      </w:r>
      <w:r w:rsidRPr="001C3877">
        <w:rPr>
          <w:sz w:val="28"/>
          <w:szCs w:val="28"/>
        </w:rPr>
        <w:t xml:space="preserve"> может приниматься по СП 35.13330.2011 для железнодорожных мостов равным 0,90, для автодорожных – 0,95.</w:t>
      </w:r>
    </w:p>
    <w:p w:rsidR="00AB38C5" w:rsidRPr="00AB38C5" w:rsidRDefault="001C3877" w:rsidP="001C3877">
      <w:pPr>
        <w:ind w:firstLine="709"/>
        <w:jc w:val="both"/>
        <w:rPr>
          <w:sz w:val="28"/>
          <w:szCs w:val="28"/>
        </w:rPr>
      </w:pPr>
      <w:r w:rsidRPr="001C3877">
        <w:rPr>
          <w:sz w:val="28"/>
          <w:szCs w:val="28"/>
        </w:rPr>
        <w:t>По результатам испытаний должны быть получены: диаграммы деформирования образцов, параметры</w:t>
      </w:r>
      <w:r>
        <w:rPr>
          <w:sz w:val="28"/>
          <w:szCs w:val="28"/>
        </w:rPr>
        <w:t>,</w:t>
      </w:r>
      <w:r w:rsidRPr="001C3877">
        <w:rPr>
          <w:sz w:val="28"/>
          <w:szCs w:val="28"/>
        </w:rPr>
        <w:t xml:space="preserve"> характеризующие распределение прочностных характеристик. На основе полученных данных должны быть рекомендованы значения коэффициентов надежности по материалу γ</w:t>
      </w:r>
      <w:r w:rsidR="00104BA4">
        <w:rPr>
          <w:sz w:val="28"/>
          <w:szCs w:val="28"/>
          <w:vertAlign w:val="subscript"/>
          <w:lang w:val="en-US"/>
        </w:rPr>
        <w:t>c</w:t>
      </w:r>
      <w:r w:rsidRPr="001C3877">
        <w:rPr>
          <w:sz w:val="28"/>
          <w:szCs w:val="28"/>
        </w:rPr>
        <w:t>.</w:t>
      </w:r>
    </w:p>
    <w:p w:rsidR="00AB38C5" w:rsidRPr="00AB38C5" w:rsidRDefault="00AB38C5" w:rsidP="001C3877">
      <w:pPr>
        <w:ind w:firstLine="709"/>
        <w:jc w:val="both"/>
        <w:rPr>
          <w:sz w:val="28"/>
          <w:szCs w:val="28"/>
        </w:rPr>
      </w:pPr>
    </w:p>
    <w:sectPr w:rsidR="00AB38C5" w:rsidRPr="00AB38C5" w:rsidSect="00CF19B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D1024"/>
    <w:multiLevelType w:val="hybridMultilevel"/>
    <w:tmpl w:val="CB42387A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3DF2398A"/>
    <w:multiLevelType w:val="hybridMultilevel"/>
    <w:tmpl w:val="A9F0CD44"/>
    <w:lvl w:ilvl="0" w:tplc="158E6D2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FC51B0"/>
    <w:multiLevelType w:val="multilevel"/>
    <w:tmpl w:val="17B03E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CC50700"/>
    <w:multiLevelType w:val="hybridMultilevel"/>
    <w:tmpl w:val="DC8C8876"/>
    <w:lvl w:ilvl="0" w:tplc="67348F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12"/>
    <w:rsid w:val="00042A49"/>
    <w:rsid w:val="00060540"/>
    <w:rsid w:val="00104BA4"/>
    <w:rsid w:val="001C3877"/>
    <w:rsid w:val="001F5067"/>
    <w:rsid w:val="0020434E"/>
    <w:rsid w:val="002B00EB"/>
    <w:rsid w:val="002E7B0F"/>
    <w:rsid w:val="0030244D"/>
    <w:rsid w:val="00303DF1"/>
    <w:rsid w:val="00474452"/>
    <w:rsid w:val="004D7B38"/>
    <w:rsid w:val="005B7C51"/>
    <w:rsid w:val="005E2D19"/>
    <w:rsid w:val="006178DC"/>
    <w:rsid w:val="006517CF"/>
    <w:rsid w:val="006B2FC8"/>
    <w:rsid w:val="006F5530"/>
    <w:rsid w:val="007A38AE"/>
    <w:rsid w:val="007B2CDE"/>
    <w:rsid w:val="007B755A"/>
    <w:rsid w:val="008052B0"/>
    <w:rsid w:val="008671D0"/>
    <w:rsid w:val="0087581A"/>
    <w:rsid w:val="0089541B"/>
    <w:rsid w:val="009478B3"/>
    <w:rsid w:val="009A4773"/>
    <w:rsid w:val="00A737A9"/>
    <w:rsid w:val="00AB38C5"/>
    <w:rsid w:val="00B742F9"/>
    <w:rsid w:val="00BB6B6F"/>
    <w:rsid w:val="00BC6E77"/>
    <w:rsid w:val="00C11F2A"/>
    <w:rsid w:val="00C23899"/>
    <w:rsid w:val="00C47C01"/>
    <w:rsid w:val="00C92781"/>
    <w:rsid w:val="00CC517C"/>
    <w:rsid w:val="00CF19B8"/>
    <w:rsid w:val="00D1199C"/>
    <w:rsid w:val="00D36759"/>
    <w:rsid w:val="00D56DA5"/>
    <w:rsid w:val="00DC0981"/>
    <w:rsid w:val="00E81C12"/>
    <w:rsid w:val="00EA7950"/>
    <w:rsid w:val="00EE451C"/>
    <w:rsid w:val="00F259AB"/>
    <w:rsid w:val="00F41681"/>
    <w:rsid w:val="00FB4B15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F39CE-F505-41D1-BEEE-17C2625B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AE"/>
    <w:pPr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C12"/>
    <w:pPr>
      <w:spacing w:before="100" w:beforeAutospacing="1" w:after="100" w:afterAutospacing="1"/>
      <w:ind w:firstLine="709"/>
      <w:jc w:val="both"/>
    </w:pPr>
    <w:rPr>
      <w:rFonts w:eastAsia="Times New Roman"/>
    </w:rPr>
  </w:style>
  <w:style w:type="character" w:customStyle="1" w:styleId="apple-converted-space">
    <w:name w:val="apple-converted-space"/>
    <w:basedOn w:val="a0"/>
    <w:rsid w:val="00E81C12"/>
  </w:style>
  <w:style w:type="paragraph" w:styleId="a4">
    <w:name w:val="Subtitle"/>
    <w:basedOn w:val="a"/>
    <w:next w:val="a"/>
    <w:link w:val="a5"/>
    <w:uiPriority w:val="11"/>
    <w:rsid w:val="00474452"/>
    <w:pPr>
      <w:numPr>
        <w:ilvl w:val="1"/>
      </w:numPr>
      <w:spacing w:after="160" w:line="360" w:lineRule="auto"/>
      <w:ind w:firstLine="709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474452"/>
    <w:rPr>
      <w:rFonts w:eastAsiaTheme="minorEastAsia"/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7A38AE"/>
    <w:rPr>
      <w:b/>
      <w:bCs/>
    </w:rPr>
  </w:style>
  <w:style w:type="paragraph" w:styleId="a7">
    <w:name w:val="List Paragraph"/>
    <w:basedOn w:val="a"/>
    <w:uiPriority w:val="34"/>
    <w:rsid w:val="005B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Сергеевич</dc:creator>
  <cp:keywords/>
  <dc:description/>
  <cp:lastModifiedBy>Борис Сергеевич</cp:lastModifiedBy>
  <cp:revision>3</cp:revision>
  <dcterms:created xsi:type="dcterms:W3CDTF">2016-05-17T14:05:00Z</dcterms:created>
  <dcterms:modified xsi:type="dcterms:W3CDTF">2016-05-17T14:14:00Z</dcterms:modified>
  <cp:contentStatus/>
</cp:coreProperties>
</file>